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379D5" w14:textId="567ECDD7" w:rsidR="009052AF" w:rsidRPr="00C46B7A" w:rsidRDefault="009052AF" w:rsidP="001B11DC">
      <w:pPr>
        <w:pStyle w:val="a3"/>
        <w:spacing w:before="0" w:beforeAutospacing="0" w:after="0" w:afterAutospacing="0" w:line="276" w:lineRule="auto"/>
        <w:ind w:left="6663"/>
        <w:rPr>
          <w:b/>
          <w:lang w:val="uk-UA"/>
        </w:rPr>
      </w:pPr>
      <w:r w:rsidRPr="00C46B7A">
        <w:rPr>
          <w:b/>
          <w:lang w:val="uk-UA"/>
        </w:rPr>
        <w:t>Додаток 1</w:t>
      </w:r>
      <w:r w:rsidR="002A429A">
        <w:rPr>
          <w:b/>
          <w:lang w:val="uk-UA"/>
        </w:rPr>
        <w:t>5</w:t>
      </w:r>
    </w:p>
    <w:p w14:paraId="2A1379D6" w14:textId="5DB8C06E" w:rsidR="009052AF" w:rsidRDefault="009052AF" w:rsidP="001B11DC">
      <w:pPr>
        <w:pStyle w:val="a3"/>
        <w:spacing w:before="0" w:beforeAutospacing="0" w:after="0" w:afterAutospacing="0"/>
        <w:ind w:left="6663"/>
        <w:rPr>
          <w:lang w:val="uk-UA"/>
        </w:rPr>
      </w:pPr>
      <w:r w:rsidRPr="00C46B7A">
        <w:rPr>
          <w:lang w:val="uk-UA"/>
        </w:rPr>
        <w:t>до Договору споживача про надання послуг</w:t>
      </w:r>
      <w:r w:rsidR="00C60D99" w:rsidRPr="00C46B7A">
        <w:t xml:space="preserve"> </w:t>
      </w:r>
      <w:r w:rsidRPr="00C46B7A">
        <w:rPr>
          <w:lang w:val="uk-UA"/>
        </w:rPr>
        <w:t>з розподілу електричної енергії</w:t>
      </w:r>
    </w:p>
    <w:p w14:paraId="43942D9B" w14:textId="5820CEB6" w:rsidR="006459B0" w:rsidRPr="00C46B7A" w:rsidRDefault="006459B0" w:rsidP="001B11DC">
      <w:pPr>
        <w:pStyle w:val="a3"/>
        <w:spacing w:before="0" w:beforeAutospacing="0" w:after="0" w:afterAutospacing="0"/>
        <w:ind w:left="6663"/>
        <w:rPr>
          <w:lang w:val="uk-UA"/>
        </w:rPr>
      </w:pPr>
      <w:r>
        <w:rPr>
          <w:lang w:val="uk-UA"/>
        </w:rPr>
        <w:t>о/р _______________</w:t>
      </w:r>
      <w:bookmarkStart w:id="0" w:name="_GoBack"/>
      <w:bookmarkEnd w:id="0"/>
    </w:p>
    <w:p w14:paraId="2A1379D7" w14:textId="77777777" w:rsidR="009052AF" w:rsidRPr="00C46B7A" w:rsidRDefault="009052AF" w:rsidP="00391216">
      <w:pPr>
        <w:rPr>
          <w:lang w:val="uk-UA"/>
        </w:rPr>
      </w:pPr>
    </w:p>
    <w:p w14:paraId="2A1379D8" w14:textId="77777777" w:rsidR="009356CE" w:rsidRPr="00C46B7A" w:rsidRDefault="009356CE" w:rsidP="00AB3260">
      <w:pPr>
        <w:jc w:val="center"/>
        <w:rPr>
          <w:b/>
          <w:lang w:val="uk-UA"/>
        </w:rPr>
      </w:pPr>
    </w:p>
    <w:p w14:paraId="2A1379D9" w14:textId="77777777" w:rsidR="00C60D99" w:rsidRPr="00165EAB" w:rsidRDefault="00D71988" w:rsidP="00AB3260">
      <w:pPr>
        <w:jc w:val="center"/>
        <w:rPr>
          <w:b/>
          <w:lang w:val="uk-UA"/>
        </w:rPr>
      </w:pPr>
      <w:r w:rsidRPr="00165EAB">
        <w:rPr>
          <w:b/>
          <w:lang w:val="uk-UA"/>
        </w:rPr>
        <w:t xml:space="preserve">Обсяги транспортування електричної енергії в електричні мережі </w:t>
      </w:r>
    </w:p>
    <w:p w14:paraId="2A1379DA" w14:textId="77777777" w:rsidR="00AB3260" w:rsidRPr="00165EAB" w:rsidRDefault="00D71988" w:rsidP="00AB3260">
      <w:pPr>
        <w:jc w:val="center"/>
        <w:rPr>
          <w:b/>
          <w:lang w:val="uk-UA"/>
        </w:rPr>
      </w:pPr>
      <w:r w:rsidRPr="00165EAB">
        <w:rPr>
          <w:b/>
          <w:lang w:val="uk-UA"/>
        </w:rPr>
        <w:t>інших учасників роздрібного ринку</w:t>
      </w:r>
    </w:p>
    <w:p w14:paraId="2A1379DB" w14:textId="77777777" w:rsidR="00DD349F" w:rsidRPr="00165EAB" w:rsidRDefault="00DD349F" w:rsidP="00C60D99">
      <w:pPr>
        <w:ind w:firstLine="567"/>
        <w:jc w:val="both"/>
        <w:rPr>
          <w:lang w:val="uk-UA"/>
        </w:rPr>
      </w:pPr>
    </w:p>
    <w:p w14:paraId="2A1379DC" w14:textId="16DEF87F" w:rsidR="00DD349F" w:rsidRPr="00165EAB" w:rsidRDefault="00DD349F" w:rsidP="0096680F">
      <w:pPr>
        <w:pStyle w:val="a6"/>
        <w:numPr>
          <w:ilvl w:val="0"/>
          <w:numId w:val="3"/>
        </w:numPr>
        <w:spacing w:before="120" w:after="120"/>
        <w:ind w:left="0" w:firstLine="425"/>
        <w:contextualSpacing w:val="0"/>
        <w:jc w:val="both"/>
        <w:rPr>
          <w:lang w:val="uk-UA"/>
        </w:rPr>
      </w:pPr>
      <w:r w:rsidRPr="00165EAB">
        <w:rPr>
          <w:lang w:val="uk-UA"/>
        </w:rPr>
        <w:t xml:space="preserve">Обсяги транспортування електричної енергії в електричні мережі інших учасників роздрібного ринку електричної енергії (далі - Учасники РРЕЕ), </w:t>
      </w:r>
      <w:r w:rsidR="00307A81" w:rsidRPr="00165EAB">
        <w:rPr>
          <w:lang w:val="uk-UA"/>
        </w:rPr>
        <w:t>визнача</w:t>
      </w:r>
      <w:r w:rsidR="00FF2538">
        <w:rPr>
          <w:lang w:val="uk-UA"/>
        </w:rPr>
        <w:t>ю</w:t>
      </w:r>
      <w:r w:rsidR="00307A81" w:rsidRPr="00165EAB">
        <w:rPr>
          <w:lang w:val="uk-UA"/>
        </w:rPr>
        <w:t xml:space="preserve">ться </w:t>
      </w:r>
      <w:r w:rsidR="000660AA" w:rsidRPr="00165EAB">
        <w:rPr>
          <w:lang w:val="uk-UA"/>
        </w:rPr>
        <w:t xml:space="preserve">щомісяця </w:t>
      </w:r>
      <w:r w:rsidRPr="00165EAB">
        <w:rPr>
          <w:lang w:val="uk-UA"/>
        </w:rPr>
        <w:t>розрахункови</w:t>
      </w:r>
      <w:r w:rsidR="00307A81" w:rsidRPr="00165EAB">
        <w:rPr>
          <w:lang w:val="uk-UA"/>
        </w:rPr>
        <w:t>м шляхом</w:t>
      </w:r>
      <w:r w:rsidRPr="00165EAB">
        <w:rPr>
          <w:lang w:val="uk-UA"/>
        </w:rPr>
        <w:t xml:space="preserve"> як сума визначеного в точках розподілу </w:t>
      </w:r>
      <w:r w:rsidR="00307A81" w:rsidRPr="00165EAB">
        <w:rPr>
          <w:lang w:val="uk-UA"/>
        </w:rPr>
        <w:t xml:space="preserve">Споживача </w:t>
      </w:r>
      <w:r w:rsidRPr="00165EAB">
        <w:rPr>
          <w:lang w:val="uk-UA"/>
        </w:rPr>
        <w:t>обсягу електричної енергії, який надійшов із мережі Споживача в електричні мережі інших Учасників РРЕЕ</w:t>
      </w:r>
      <w:r w:rsidR="00C973C7" w:rsidRPr="00165EAB">
        <w:rPr>
          <w:lang w:val="uk-UA"/>
        </w:rPr>
        <w:t xml:space="preserve"> по відповідних точках розподілу електричної енергії</w:t>
      </w:r>
      <w:r w:rsidRPr="00165EAB">
        <w:rPr>
          <w:lang w:val="uk-UA"/>
        </w:rPr>
        <w:t>.</w:t>
      </w:r>
    </w:p>
    <w:p w14:paraId="2A1379DD" w14:textId="77777777" w:rsidR="00A462F0" w:rsidRPr="00165EAB" w:rsidRDefault="00DD349F" w:rsidP="0096680F">
      <w:pPr>
        <w:pStyle w:val="a6"/>
        <w:numPr>
          <w:ilvl w:val="0"/>
          <w:numId w:val="3"/>
        </w:numPr>
        <w:spacing w:before="120" w:after="120"/>
        <w:ind w:left="0" w:firstLine="425"/>
        <w:contextualSpacing w:val="0"/>
        <w:jc w:val="both"/>
        <w:rPr>
          <w:lang w:val="uk-UA"/>
        </w:rPr>
      </w:pPr>
      <w:r w:rsidRPr="00165EAB">
        <w:rPr>
          <w:lang w:val="uk-UA"/>
        </w:rPr>
        <w:t xml:space="preserve">Визначення обсягу транспортування електричної енергії здійснюється на підставі даних розрахункових засобів обліку електричної енергії </w:t>
      </w:r>
      <w:r w:rsidR="00307A81" w:rsidRPr="00165EAB">
        <w:rPr>
          <w:lang w:val="uk-UA"/>
        </w:rPr>
        <w:t xml:space="preserve">в точках розподілу електричної енергії </w:t>
      </w:r>
      <w:r w:rsidRPr="00165EAB">
        <w:rPr>
          <w:lang w:val="uk-UA"/>
        </w:rPr>
        <w:t xml:space="preserve">по всіх приєднаннях інших Учасників РРЕЕ з урахуванням втрат електричної  енергії </w:t>
      </w:r>
      <w:r w:rsidR="00307A81" w:rsidRPr="00165EAB">
        <w:rPr>
          <w:lang w:val="uk-UA"/>
        </w:rPr>
        <w:t>(</w:t>
      </w:r>
      <w:r w:rsidRPr="00165EAB">
        <w:rPr>
          <w:lang w:val="uk-UA"/>
        </w:rPr>
        <w:t xml:space="preserve">у разі якщо засоби обліку електричної енергії встановлені не </w:t>
      </w:r>
      <w:r w:rsidR="00A462F0" w:rsidRPr="00165EAB">
        <w:rPr>
          <w:lang w:val="uk-UA"/>
        </w:rPr>
        <w:t>в точці розподілу електричної енергії</w:t>
      </w:r>
      <w:r w:rsidR="00307A81" w:rsidRPr="00165EAB">
        <w:rPr>
          <w:lang w:val="uk-UA"/>
        </w:rPr>
        <w:t>)</w:t>
      </w:r>
      <w:r w:rsidR="00A462F0" w:rsidRPr="00165EAB">
        <w:rPr>
          <w:lang w:val="uk-UA"/>
        </w:rPr>
        <w:t>.</w:t>
      </w:r>
    </w:p>
    <w:p w14:paraId="2A1379DE" w14:textId="0A071649" w:rsidR="00A462F0" w:rsidRPr="00165EAB" w:rsidRDefault="00A462F0" w:rsidP="0096680F">
      <w:pPr>
        <w:pStyle w:val="a6"/>
        <w:numPr>
          <w:ilvl w:val="0"/>
          <w:numId w:val="3"/>
        </w:numPr>
        <w:spacing w:before="120" w:after="120"/>
        <w:ind w:left="0" w:firstLine="425"/>
        <w:contextualSpacing w:val="0"/>
        <w:jc w:val="both"/>
        <w:rPr>
          <w:lang w:val="uk-UA"/>
        </w:rPr>
      </w:pPr>
      <w:r w:rsidRPr="00165EAB">
        <w:rPr>
          <w:lang w:val="uk-UA"/>
        </w:rPr>
        <w:t>Відомості про приєднані електроустановки інших Учасників РРЕЕ до технологічних електричних мереж Споживача зазначаються в додатку 1</w:t>
      </w:r>
      <w:r w:rsidR="00C4587D">
        <w:rPr>
          <w:lang w:val="uk-UA"/>
        </w:rPr>
        <w:t>4</w:t>
      </w:r>
      <w:r w:rsidRPr="00165EAB">
        <w:rPr>
          <w:lang w:val="uk-UA"/>
        </w:rPr>
        <w:t xml:space="preserve"> до Договору.</w:t>
      </w:r>
    </w:p>
    <w:p w14:paraId="2A1379DF" w14:textId="791DC983" w:rsidR="00C973C7" w:rsidRDefault="00C973C7" w:rsidP="0096680F">
      <w:pPr>
        <w:pStyle w:val="a6"/>
        <w:numPr>
          <w:ilvl w:val="0"/>
          <w:numId w:val="3"/>
        </w:numPr>
        <w:spacing w:before="120" w:after="120"/>
        <w:ind w:left="0" w:firstLine="425"/>
        <w:contextualSpacing w:val="0"/>
        <w:jc w:val="both"/>
        <w:rPr>
          <w:lang w:val="uk-UA"/>
        </w:rPr>
      </w:pPr>
      <w:r w:rsidRPr="00165EAB">
        <w:rPr>
          <w:lang w:val="uk-UA"/>
        </w:rPr>
        <w:t xml:space="preserve">Порядок розрахунку втрат електричної енергії в мережах Споживача зазначається в додатку </w:t>
      </w:r>
      <w:r w:rsidR="000660AA" w:rsidRPr="00165EAB">
        <w:rPr>
          <w:lang w:val="uk-UA"/>
        </w:rPr>
        <w:t xml:space="preserve">8 </w:t>
      </w:r>
      <w:r w:rsidRPr="00165EAB">
        <w:rPr>
          <w:lang w:val="uk-UA"/>
        </w:rPr>
        <w:t>до Договору.</w:t>
      </w:r>
    </w:p>
    <w:p w14:paraId="6342149D" w14:textId="77777777" w:rsidR="0096680F" w:rsidRDefault="0096680F" w:rsidP="0096680F">
      <w:pPr>
        <w:pStyle w:val="a6"/>
        <w:spacing w:before="120" w:after="120"/>
        <w:ind w:left="425"/>
        <w:contextualSpacing w:val="0"/>
        <w:jc w:val="both"/>
        <w:rPr>
          <w:lang w:val="uk-UA"/>
        </w:rPr>
      </w:pPr>
    </w:p>
    <w:p w14:paraId="0FD64654" w14:textId="3DFFAF9C" w:rsidR="00165EAB" w:rsidRPr="00165EAB" w:rsidRDefault="00165EAB" w:rsidP="0096680F">
      <w:pPr>
        <w:pStyle w:val="3"/>
        <w:spacing w:before="0" w:beforeAutospacing="0"/>
        <w:jc w:val="center"/>
        <w:rPr>
          <w:sz w:val="24"/>
          <w:szCs w:val="24"/>
          <w:lang w:val="uk-UA"/>
        </w:rPr>
      </w:pPr>
      <w:proofErr w:type="spellStart"/>
      <w:r w:rsidRPr="00165EAB">
        <w:rPr>
          <w:rFonts w:eastAsia="Times New Roman"/>
          <w:sz w:val="24"/>
          <w:szCs w:val="24"/>
        </w:rPr>
        <w:t>Реквізити</w:t>
      </w:r>
      <w:proofErr w:type="spellEnd"/>
      <w:r w:rsidRPr="00165EAB">
        <w:rPr>
          <w:rFonts w:eastAsia="Times New Roman"/>
          <w:sz w:val="24"/>
          <w:szCs w:val="24"/>
        </w:rPr>
        <w:t xml:space="preserve"> </w:t>
      </w:r>
      <w:r w:rsidRPr="00165EAB">
        <w:rPr>
          <w:rFonts w:eastAsia="Times New Roman"/>
          <w:sz w:val="24"/>
          <w:szCs w:val="24"/>
          <w:lang w:val="uk-UA"/>
        </w:rPr>
        <w:t>О</w:t>
      </w:r>
      <w:proofErr w:type="spellStart"/>
      <w:r w:rsidRPr="00165EAB">
        <w:rPr>
          <w:rFonts w:eastAsia="Times New Roman"/>
          <w:sz w:val="24"/>
          <w:szCs w:val="24"/>
        </w:rPr>
        <w:t>ператора</w:t>
      </w:r>
      <w:proofErr w:type="spellEnd"/>
      <w:r w:rsidRPr="00165EAB">
        <w:rPr>
          <w:rFonts w:eastAsia="Times New Roman"/>
          <w:sz w:val="24"/>
          <w:szCs w:val="24"/>
        </w:rPr>
        <w:t xml:space="preserve"> </w:t>
      </w:r>
      <w:proofErr w:type="spellStart"/>
      <w:r w:rsidRPr="00165EAB">
        <w:rPr>
          <w:rFonts w:eastAsia="Times New Roman"/>
          <w:sz w:val="24"/>
          <w:szCs w:val="24"/>
        </w:rPr>
        <w:t>системи</w:t>
      </w:r>
      <w:proofErr w:type="spellEnd"/>
      <w:r w:rsidRPr="00165EAB">
        <w:rPr>
          <w:rFonts w:eastAsia="Times New Roman"/>
          <w:sz w:val="24"/>
          <w:szCs w:val="24"/>
          <w:lang w:val="uk-UA"/>
        </w:rPr>
        <w:t xml:space="preserve"> розподілу</w:t>
      </w:r>
      <w:r w:rsidR="0096680F">
        <w:rPr>
          <w:rFonts w:eastAsia="Times New Roman"/>
          <w:sz w:val="24"/>
          <w:szCs w:val="24"/>
          <w:lang w:val="uk-UA"/>
        </w:rPr>
        <w:t>:</w:t>
      </w:r>
    </w:p>
    <w:p w14:paraId="417707BC" w14:textId="4A57F98F" w:rsidR="009C1FBC" w:rsidRPr="006459B0" w:rsidRDefault="00852DD0" w:rsidP="009C1FBC">
      <w:pPr>
        <w:pStyle w:val="a3"/>
        <w:spacing w:before="0" w:beforeAutospacing="0" w:after="0" w:afterAutospacing="0"/>
        <w:rPr>
          <w:b/>
          <w:sz w:val="20"/>
          <w:szCs w:val="20"/>
          <w:lang w:val="uk-UA"/>
        </w:rPr>
      </w:pPr>
      <w:r>
        <w:br/>
      </w:r>
      <w:r w:rsidR="009C1FBC" w:rsidRPr="006459B0">
        <w:rPr>
          <w:b/>
          <w:lang w:val="uk-UA"/>
        </w:rPr>
        <w:t>АТ «ДТЕК ДОНЕЦЬКІ ЕЛЕКТРОМЕРЕЖІ»</w:t>
      </w:r>
    </w:p>
    <w:p w14:paraId="0E708048" w14:textId="77777777" w:rsidR="009C1FBC" w:rsidRPr="009C1FBC" w:rsidRDefault="009C1FBC" w:rsidP="009C1FBC">
      <w:pPr>
        <w:rPr>
          <w:u w:val="single"/>
          <w:lang w:val="uk-UA"/>
        </w:rPr>
      </w:pPr>
      <w:r w:rsidRPr="009C1FBC">
        <w:rPr>
          <w:lang w:val="uk-UA"/>
        </w:rPr>
        <w:t>Енергетичний ідентифікаційний код (ЕІС код) №62X8476303945057</w:t>
      </w:r>
    </w:p>
    <w:p w14:paraId="0CF5FA7D" w14:textId="77777777" w:rsidR="009C1FBC" w:rsidRPr="009C1FBC" w:rsidRDefault="009C1FBC" w:rsidP="009C1FBC">
      <w:pPr>
        <w:jc w:val="both"/>
        <w:rPr>
          <w:lang w:val="uk-UA"/>
        </w:rPr>
      </w:pPr>
      <w:r w:rsidRPr="009C1FBC">
        <w:t xml:space="preserve">Адреса: </w:t>
      </w:r>
      <w:r w:rsidRPr="009C1FBC">
        <w:rPr>
          <w:lang w:val="uk-UA"/>
        </w:rPr>
        <w:t xml:space="preserve">84302, </w:t>
      </w:r>
      <w:proofErr w:type="spellStart"/>
      <w:r w:rsidRPr="009C1FBC">
        <w:rPr>
          <w:lang w:val="uk-UA"/>
        </w:rPr>
        <w:t>м.Краматорськ</w:t>
      </w:r>
      <w:proofErr w:type="spellEnd"/>
      <w:r w:rsidRPr="009C1FBC">
        <w:rPr>
          <w:lang w:val="uk-UA"/>
        </w:rPr>
        <w:t>, вул. Комерційна, буд. 8</w:t>
      </w:r>
    </w:p>
    <w:p w14:paraId="539746F4" w14:textId="77777777" w:rsidR="009C1FBC" w:rsidRPr="009C1FBC" w:rsidRDefault="009C1FBC" w:rsidP="009C1FBC">
      <w:pPr>
        <w:jc w:val="both"/>
        <w:rPr>
          <w:lang w:val="uk-UA"/>
        </w:rPr>
      </w:pPr>
      <w:r w:rsidRPr="009C1FBC">
        <w:rPr>
          <w:lang w:val="uk-UA"/>
        </w:rPr>
        <w:t>Код ЄДРПОУ 00131268</w:t>
      </w:r>
    </w:p>
    <w:p w14:paraId="6D89EBA9" w14:textId="77777777" w:rsidR="009C1FBC" w:rsidRPr="009C1FBC" w:rsidRDefault="009C1FBC" w:rsidP="009C1FBC">
      <w:pPr>
        <w:jc w:val="both"/>
        <w:rPr>
          <w:lang w:val="uk-UA"/>
        </w:rPr>
      </w:pPr>
      <w:r w:rsidRPr="009C1FBC">
        <w:t>Телефон</w:t>
      </w:r>
      <w:r w:rsidRPr="009C1FBC">
        <w:rPr>
          <w:lang w:val="uk-UA"/>
        </w:rPr>
        <w:t xml:space="preserve">: (0626) 41-24-81 </w:t>
      </w:r>
      <w:proofErr w:type="gramStart"/>
      <w:r w:rsidRPr="009C1FBC">
        <w:rPr>
          <w:lang w:val="uk-UA"/>
        </w:rPr>
        <w:t>або  0</w:t>
      </w:r>
      <w:proofErr w:type="gramEnd"/>
      <w:r w:rsidRPr="009C1FBC">
        <w:rPr>
          <w:lang w:val="uk-UA"/>
        </w:rPr>
        <w:t xml:space="preserve"> 800 500 473</w:t>
      </w:r>
    </w:p>
    <w:p w14:paraId="5F22973F" w14:textId="77777777" w:rsidR="009C1FBC" w:rsidRPr="009C1FBC" w:rsidRDefault="009C1FBC" w:rsidP="009C1FBC">
      <w:pPr>
        <w:jc w:val="both"/>
        <w:rPr>
          <w:color w:val="0000FF"/>
          <w:u w:val="single"/>
        </w:rPr>
      </w:pPr>
      <w:proofErr w:type="spellStart"/>
      <w:r w:rsidRPr="009C1FBC">
        <w:t>Електронна</w:t>
      </w:r>
      <w:proofErr w:type="spellEnd"/>
      <w:r w:rsidRPr="009C1FBC">
        <w:t xml:space="preserve"> адреса та </w:t>
      </w:r>
      <w:proofErr w:type="spellStart"/>
      <w:r w:rsidRPr="009C1FBC">
        <w:t>офіційний</w:t>
      </w:r>
      <w:proofErr w:type="spellEnd"/>
      <w:r w:rsidRPr="009C1FBC">
        <w:t xml:space="preserve"> веб-сайт:</w:t>
      </w:r>
      <w:r w:rsidRPr="009C1FBC">
        <w:rPr>
          <w:lang w:val="uk-UA"/>
        </w:rPr>
        <w:t xml:space="preserve"> </w:t>
      </w:r>
      <w:hyperlink r:id="rId10" w:history="1">
        <w:r w:rsidRPr="009C1FBC">
          <w:rPr>
            <w:color w:val="0000FF"/>
            <w:u w:val="single"/>
            <w:lang w:val="en-US"/>
          </w:rPr>
          <w:t>https</w:t>
        </w:r>
        <w:r w:rsidRPr="009C1FBC">
          <w:rPr>
            <w:color w:val="0000FF"/>
            <w:u w:val="single"/>
          </w:rPr>
          <w:t>://</w:t>
        </w:r>
        <w:proofErr w:type="spellStart"/>
        <w:r w:rsidRPr="009C1FBC">
          <w:rPr>
            <w:color w:val="0000FF"/>
            <w:u w:val="single"/>
            <w:lang w:val="en-US"/>
          </w:rPr>
          <w:t>dtek</w:t>
        </w:r>
        <w:proofErr w:type="spellEnd"/>
        <w:r w:rsidRPr="009C1FBC">
          <w:rPr>
            <w:color w:val="0000FF"/>
            <w:u w:val="single"/>
          </w:rPr>
          <w:t>-</w:t>
        </w:r>
        <w:proofErr w:type="spellStart"/>
        <w:r w:rsidRPr="009C1FBC">
          <w:rPr>
            <w:color w:val="0000FF"/>
            <w:u w:val="single"/>
            <w:lang w:val="en-US"/>
          </w:rPr>
          <w:t>dem</w:t>
        </w:r>
        <w:proofErr w:type="spellEnd"/>
        <w:r w:rsidRPr="009C1FBC">
          <w:rPr>
            <w:color w:val="0000FF"/>
            <w:u w:val="single"/>
          </w:rPr>
          <w:t>.</w:t>
        </w:r>
        <w:r w:rsidRPr="009C1FBC">
          <w:rPr>
            <w:color w:val="0000FF"/>
            <w:u w:val="single"/>
            <w:lang w:val="en-US"/>
          </w:rPr>
          <w:t>com</w:t>
        </w:r>
        <w:r w:rsidRPr="009C1FBC">
          <w:rPr>
            <w:color w:val="0000FF"/>
            <w:u w:val="single"/>
          </w:rPr>
          <w:t>.</w:t>
        </w:r>
        <w:proofErr w:type="spellStart"/>
        <w:r w:rsidRPr="009C1FBC">
          <w:rPr>
            <w:color w:val="0000FF"/>
            <w:u w:val="single"/>
            <w:lang w:val="en-US"/>
          </w:rPr>
          <w:t>ua</w:t>
        </w:r>
        <w:proofErr w:type="spellEnd"/>
      </w:hyperlink>
      <w:r w:rsidRPr="009C1FBC">
        <w:rPr>
          <w:color w:val="0000FF"/>
          <w:u w:val="single"/>
        </w:rPr>
        <w:t xml:space="preserve"> </w:t>
      </w:r>
    </w:p>
    <w:p w14:paraId="0AEC10ED" w14:textId="5CEB271D" w:rsidR="00852DD0" w:rsidRDefault="00852DD0" w:rsidP="009C1FBC">
      <w:pPr>
        <w:pStyle w:val="a3"/>
        <w:jc w:val="both"/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9C1FBC" w:rsidRPr="009C1FBC" w14:paraId="4E64213C" w14:textId="77777777" w:rsidTr="00FF14C0">
        <w:trPr>
          <w:trHeight w:val="593"/>
        </w:trPr>
        <w:tc>
          <w:tcPr>
            <w:tcW w:w="5387" w:type="dxa"/>
          </w:tcPr>
          <w:p w14:paraId="41AF94C6" w14:textId="77777777" w:rsidR="009C1FBC" w:rsidRPr="009C1FBC" w:rsidRDefault="009C1FBC" w:rsidP="009C1FBC">
            <w:pPr>
              <w:jc w:val="both"/>
              <w:rPr>
                <w:b/>
                <w:lang w:val="en-US"/>
              </w:rPr>
            </w:pPr>
          </w:p>
        </w:tc>
        <w:tc>
          <w:tcPr>
            <w:tcW w:w="4961" w:type="dxa"/>
          </w:tcPr>
          <w:p w14:paraId="7568BE94" w14:textId="77777777" w:rsidR="009C1FBC" w:rsidRPr="009C1FBC" w:rsidRDefault="009C1FBC" w:rsidP="009C1FBC">
            <w:pPr>
              <w:jc w:val="both"/>
              <w:rPr>
                <w:b/>
                <w:lang w:val="uk-UA"/>
              </w:rPr>
            </w:pPr>
          </w:p>
        </w:tc>
      </w:tr>
    </w:tbl>
    <w:p w14:paraId="2A1379E3" w14:textId="77777777" w:rsidR="00DD349F" w:rsidRDefault="00A462F0" w:rsidP="00C60D99">
      <w:pPr>
        <w:ind w:firstLine="567"/>
        <w:jc w:val="both"/>
        <w:rPr>
          <w:lang w:val="uk-UA"/>
        </w:rPr>
      </w:pPr>
      <w:r>
        <w:rPr>
          <w:lang w:val="uk-UA"/>
        </w:rPr>
        <w:t xml:space="preserve"> </w:t>
      </w:r>
    </w:p>
    <w:sectPr w:rsidR="00DD349F" w:rsidSect="001B11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19E8C" w14:textId="77777777" w:rsidR="005835EF" w:rsidRDefault="005835EF" w:rsidP="002B05D6">
      <w:r>
        <w:separator/>
      </w:r>
    </w:p>
  </w:endnote>
  <w:endnote w:type="continuationSeparator" w:id="0">
    <w:p w14:paraId="31655E97" w14:textId="77777777" w:rsidR="005835EF" w:rsidRDefault="005835EF" w:rsidP="002B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3C8E6" w14:textId="77777777" w:rsidR="002B05D6" w:rsidRDefault="002B05D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BAC9D" w14:textId="77777777" w:rsidR="002B05D6" w:rsidRDefault="002B05D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D1C28" w14:textId="77777777" w:rsidR="002B05D6" w:rsidRDefault="002B05D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9BF32" w14:textId="77777777" w:rsidR="005835EF" w:rsidRDefault="005835EF" w:rsidP="002B05D6">
      <w:r>
        <w:separator/>
      </w:r>
    </w:p>
  </w:footnote>
  <w:footnote w:type="continuationSeparator" w:id="0">
    <w:p w14:paraId="0CDDDBB7" w14:textId="77777777" w:rsidR="005835EF" w:rsidRDefault="005835EF" w:rsidP="002B05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FDB24" w14:textId="77777777" w:rsidR="002B05D6" w:rsidRDefault="002B05D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43542" w14:textId="77777777" w:rsidR="002B05D6" w:rsidRPr="002B05D6" w:rsidRDefault="002B05D6">
    <w:pPr>
      <w:pStyle w:val="aa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B1922" w14:textId="77777777" w:rsidR="002B05D6" w:rsidRDefault="002B05D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A3476"/>
    <w:multiLevelType w:val="hybridMultilevel"/>
    <w:tmpl w:val="98568C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86022FA"/>
    <w:multiLevelType w:val="hybridMultilevel"/>
    <w:tmpl w:val="2FC4D6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3C35896"/>
    <w:multiLevelType w:val="hybridMultilevel"/>
    <w:tmpl w:val="163C52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C8"/>
    <w:rsid w:val="00015764"/>
    <w:rsid w:val="00017416"/>
    <w:rsid w:val="000350B8"/>
    <w:rsid w:val="000361EC"/>
    <w:rsid w:val="0005084B"/>
    <w:rsid w:val="000660AA"/>
    <w:rsid w:val="00077D7D"/>
    <w:rsid w:val="00165EAB"/>
    <w:rsid w:val="001B11DC"/>
    <w:rsid w:val="001B334F"/>
    <w:rsid w:val="001E19C3"/>
    <w:rsid w:val="001E46A7"/>
    <w:rsid w:val="001E769E"/>
    <w:rsid w:val="00200539"/>
    <w:rsid w:val="002274E2"/>
    <w:rsid w:val="00294910"/>
    <w:rsid w:val="002A429A"/>
    <w:rsid w:val="002B05D6"/>
    <w:rsid w:val="002C43C2"/>
    <w:rsid w:val="002E1AF0"/>
    <w:rsid w:val="00307A81"/>
    <w:rsid w:val="003279CF"/>
    <w:rsid w:val="00391216"/>
    <w:rsid w:val="003B0523"/>
    <w:rsid w:val="003C6F84"/>
    <w:rsid w:val="003E14BA"/>
    <w:rsid w:val="003E4C2A"/>
    <w:rsid w:val="003F6243"/>
    <w:rsid w:val="00445C93"/>
    <w:rsid w:val="004674C9"/>
    <w:rsid w:val="00482512"/>
    <w:rsid w:val="00486049"/>
    <w:rsid w:val="004E1682"/>
    <w:rsid w:val="005020C3"/>
    <w:rsid w:val="0050239B"/>
    <w:rsid w:val="005025D7"/>
    <w:rsid w:val="00520998"/>
    <w:rsid w:val="00533F92"/>
    <w:rsid w:val="005835EF"/>
    <w:rsid w:val="006046AB"/>
    <w:rsid w:val="0064392C"/>
    <w:rsid w:val="0064528B"/>
    <w:rsid w:val="006459B0"/>
    <w:rsid w:val="006B2A47"/>
    <w:rsid w:val="006E1883"/>
    <w:rsid w:val="00793C2E"/>
    <w:rsid w:val="007D77DF"/>
    <w:rsid w:val="00827A0E"/>
    <w:rsid w:val="00852DD0"/>
    <w:rsid w:val="00890877"/>
    <w:rsid w:val="009052AF"/>
    <w:rsid w:val="0093167E"/>
    <w:rsid w:val="009356CE"/>
    <w:rsid w:val="0096680F"/>
    <w:rsid w:val="009C1FBC"/>
    <w:rsid w:val="00A462F0"/>
    <w:rsid w:val="00A76B81"/>
    <w:rsid w:val="00AB07DD"/>
    <w:rsid w:val="00AB3260"/>
    <w:rsid w:val="00AD6CB1"/>
    <w:rsid w:val="00B238AC"/>
    <w:rsid w:val="00BA2386"/>
    <w:rsid w:val="00C4587D"/>
    <w:rsid w:val="00C46B7A"/>
    <w:rsid w:val="00C52EB6"/>
    <w:rsid w:val="00C60D99"/>
    <w:rsid w:val="00C667D9"/>
    <w:rsid w:val="00C91519"/>
    <w:rsid w:val="00C973C7"/>
    <w:rsid w:val="00CB781D"/>
    <w:rsid w:val="00CC21B0"/>
    <w:rsid w:val="00D5519C"/>
    <w:rsid w:val="00D71988"/>
    <w:rsid w:val="00DA3890"/>
    <w:rsid w:val="00DC09AE"/>
    <w:rsid w:val="00DD349F"/>
    <w:rsid w:val="00E27EDF"/>
    <w:rsid w:val="00E85923"/>
    <w:rsid w:val="00EA1A72"/>
    <w:rsid w:val="00EA64BA"/>
    <w:rsid w:val="00EF7083"/>
    <w:rsid w:val="00F1389C"/>
    <w:rsid w:val="00F76B2F"/>
    <w:rsid w:val="00F80524"/>
    <w:rsid w:val="00FB17C8"/>
    <w:rsid w:val="00FF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79D5"/>
  <w15:docId w15:val="{7A06F868-588C-4781-AA82-BB0870B3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65EAB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C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C43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361E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5E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unhideWhenUsed/>
    <w:rsid w:val="0096680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6680F"/>
    <w:rPr>
      <w:color w:val="954F72" w:themeColor="followedHyperlink"/>
      <w:u w:val="single"/>
    </w:rPr>
  </w:style>
  <w:style w:type="table" w:customStyle="1" w:styleId="1">
    <w:name w:val="Сетка таблицы1"/>
    <w:basedOn w:val="a1"/>
    <w:next w:val="a9"/>
    <w:rsid w:val="009C1F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9C1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B05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B05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2B05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0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tek-dem.com.u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B6EAE1-D749-423A-83A4-2B7ECDF5A5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6C467B-E228-4657-92FB-EDBDF6C15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65B721-D834-4E6A-B418-9C73551A9F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Nosal Tatyana M.</dc:creator>
  <cp:lastModifiedBy>Filatova Elena</cp:lastModifiedBy>
  <cp:revision>11</cp:revision>
  <cp:lastPrinted>2018-10-01T09:07:00Z</cp:lastPrinted>
  <dcterms:created xsi:type="dcterms:W3CDTF">2020-10-02T14:29:00Z</dcterms:created>
  <dcterms:modified xsi:type="dcterms:W3CDTF">2020-12-10T14:41:00Z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